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19" w:rsidRPr="000E1FC0" w:rsidRDefault="00E01019" w:rsidP="00E01019">
      <w:pPr>
        <w:spacing w:line="276" w:lineRule="auto"/>
        <w:jc w:val="center"/>
        <w:rPr>
          <w:b/>
          <w:szCs w:val="28"/>
        </w:rPr>
      </w:pPr>
      <w:r w:rsidRPr="000E1FC0">
        <w:rPr>
          <w:b/>
          <w:szCs w:val="28"/>
        </w:rPr>
        <w:t xml:space="preserve">Аннотация </w:t>
      </w:r>
      <w:r>
        <w:rPr>
          <w:b/>
          <w:szCs w:val="28"/>
        </w:rPr>
        <w:t>к программе практики</w:t>
      </w:r>
    </w:p>
    <w:p w:rsidR="00E01019" w:rsidRPr="00EE26BC" w:rsidRDefault="00137E14" w:rsidP="00E01019">
      <w:pPr>
        <w:spacing w:line="276" w:lineRule="auto"/>
        <w:jc w:val="center"/>
        <w:rPr>
          <w:b/>
          <w:bCs/>
          <w:color w:val="FF0000"/>
          <w:szCs w:val="28"/>
        </w:rPr>
      </w:pPr>
      <w:r>
        <w:rPr>
          <w:b/>
        </w:rPr>
        <w:t>ПРЕДДИПЛОМНАЯ (</w:t>
      </w:r>
      <w:r w:rsidR="00E01019">
        <w:rPr>
          <w:b/>
        </w:rPr>
        <w:t>ПЕДАГОГИЧЕСКАЯ</w:t>
      </w:r>
      <w:r w:rsidR="00EE728D">
        <w:rPr>
          <w:b/>
        </w:rPr>
        <w:t>)</w:t>
      </w:r>
      <w:r w:rsidR="00E01019">
        <w:rPr>
          <w:b/>
        </w:rPr>
        <w:t xml:space="preserve"> ПРАКТИКА</w:t>
      </w:r>
    </w:p>
    <w:p w:rsidR="00E01019" w:rsidRPr="00EE26BC" w:rsidRDefault="00E01019" w:rsidP="00E01019">
      <w:pPr>
        <w:spacing w:line="276" w:lineRule="auto"/>
        <w:jc w:val="center"/>
        <w:rPr>
          <w:szCs w:val="28"/>
        </w:rPr>
      </w:pPr>
      <w:r>
        <w:rPr>
          <w:bCs/>
          <w:szCs w:val="28"/>
        </w:rPr>
        <w:t>Н</w:t>
      </w:r>
      <w:r w:rsidRPr="00EE26BC">
        <w:rPr>
          <w:bCs/>
          <w:szCs w:val="28"/>
        </w:rPr>
        <w:t>аправлени</w:t>
      </w:r>
      <w:r>
        <w:rPr>
          <w:bCs/>
          <w:szCs w:val="28"/>
        </w:rPr>
        <w:t>е</w:t>
      </w:r>
      <w:r w:rsidRPr="00EE26BC">
        <w:rPr>
          <w:bCs/>
          <w:szCs w:val="28"/>
        </w:rPr>
        <w:t xml:space="preserve"> подготовки </w:t>
      </w:r>
      <w:r>
        <w:rPr>
          <w:b/>
          <w:szCs w:val="28"/>
        </w:rPr>
        <w:t>44.03.01 «Педагогическое образование</w:t>
      </w:r>
      <w:r w:rsidRPr="00EE26BC">
        <w:rPr>
          <w:b/>
          <w:szCs w:val="28"/>
        </w:rPr>
        <w:t>»</w:t>
      </w:r>
    </w:p>
    <w:p w:rsidR="00E01019" w:rsidRPr="00EE26BC" w:rsidRDefault="00E01019" w:rsidP="00E01019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Направленность (профиль) – </w:t>
      </w:r>
      <w:r>
        <w:rPr>
          <w:b/>
          <w:szCs w:val="28"/>
        </w:rPr>
        <w:t>Дизайн и компьютерная графика</w:t>
      </w:r>
    </w:p>
    <w:p w:rsidR="00E01019" w:rsidRDefault="00E01019" w:rsidP="00E01019">
      <w:pPr>
        <w:spacing w:line="276" w:lineRule="auto"/>
        <w:jc w:val="center"/>
        <w:rPr>
          <w:b/>
          <w:szCs w:val="28"/>
        </w:rPr>
      </w:pPr>
      <w:r w:rsidRPr="00EE26BC">
        <w:rPr>
          <w:szCs w:val="28"/>
        </w:rPr>
        <w:t>Квалификация</w:t>
      </w:r>
      <w:r>
        <w:rPr>
          <w:szCs w:val="28"/>
        </w:rPr>
        <w:t xml:space="preserve"> выпускника </w:t>
      </w:r>
      <w:r w:rsidR="00AE6A49">
        <w:rPr>
          <w:szCs w:val="28"/>
        </w:rPr>
        <w:t>–</w:t>
      </w:r>
      <w:r>
        <w:rPr>
          <w:szCs w:val="28"/>
        </w:rPr>
        <w:t xml:space="preserve"> </w:t>
      </w:r>
      <w:r w:rsidRPr="000E1FC0">
        <w:rPr>
          <w:b/>
          <w:szCs w:val="28"/>
        </w:rPr>
        <w:t>бакалавр</w:t>
      </w:r>
    </w:p>
    <w:p w:rsidR="00AE6A49" w:rsidRPr="00EE26BC" w:rsidRDefault="00AE6A49" w:rsidP="00E01019">
      <w:pPr>
        <w:spacing w:line="276" w:lineRule="auto"/>
        <w:jc w:val="center"/>
        <w:rPr>
          <w:szCs w:val="28"/>
        </w:rPr>
      </w:pPr>
    </w:p>
    <w:p w:rsidR="00AE6A49" w:rsidRPr="00EE728D" w:rsidRDefault="00AE6A49" w:rsidP="00B97E0B">
      <w:pPr>
        <w:spacing w:line="276" w:lineRule="auto"/>
        <w:rPr>
          <w:b/>
        </w:rPr>
      </w:pPr>
      <w:r w:rsidRPr="00FD7156">
        <w:rPr>
          <w:b/>
        </w:rPr>
        <w:t xml:space="preserve">Цель </w:t>
      </w:r>
      <w:r w:rsidR="00B97E0B">
        <w:rPr>
          <w:b/>
        </w:rPr>
        <w:t>практики</w:t>
      </w:r>
      <w:r>
        <w:t xml:space="preserve"> – </w:t>
      </w:r>
      <w:r w:rsidR="00B03425">
        <w:t xml:space="preserve"> </w:t>
      </w:r>
      <w:r w:rsidRPr="007A381D">
        <w:t>формирование профессиональных компетентностей студентов-бакалавров в процессе решения задач профессионал</w:t>
      </w:r>
      <w:r w:rsidR="0016060C">
        <w:t>ьно-педагогической деятельности; подготовка к эффективной профессиональной педагогической деятельности в области дизайна.</w:t>
      </w:r>
      <w:r>
        <w:t xml:space="preserve">  </w:t>
      </w:r>
    </w:p>
    <w:p w:rsidR="00B97E0B" w:rsidRPr="00E150AF" w:rsidRDefault="00B97E0B" w:rsidP="00B97E0B">
      <w:pPr>
        <w:spacing w:line="276" w:lineRule="auto"/>
      </w:pPr>
    </w:p>
    <w:p w:rsidR="00AE6A49" w:rsidRPr="00EE26BC" w:rsidRDefault="00AE6A49" w:rsidP="00AE6A49">
      <w:pPr>
        <w:spacing w:line="276" w:lineRule="auto"/>
        <w:jc w:val="both"/>
        <w:rPr>
          <w:bCs/>
          <w:szCs w:val="28"/>
        </w:rPr>
      </w:pPr>
      <w:r w:rsidRPr="00EE26BC">
        <w:rPr>
          <w:b/>
          <w:szCs w:val="28"/>
        </w:rPr>
        <w:t xml:space="preserve">Основные задачи </w:t>
      </w:r>
      <w:r w:rsidR="00B97E0B">
        <w:rPr>
          <w:b/>
          <w:szCs w:val="28"/>
        </w:rPr>
        <w:t>практики</w:t>
      </w:r>
      <w:r w:rsidRPr="00EE26BC">
        <w:rPr>
          <w:bCs/>
          <w:szCs w:val="28"/>
        </w:rPr>
        <w:t>: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proofErr w:type="gramStart"/>
      <w:r w:rsidRPr="00E42851">
        <w:rPr>
          <w:rFonts w:eastAsia="Times New Roman"/>
          <w:color w:val="auto"/>
          <w:lang w:eastAsia="ru-RU"/>
        </w:rPr>
        <w:t>владеть основными приемами педагогического мастерства (знать возрастную</w:t>
      </w:r>
      <w:proofErr w:type="gramEnd"/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>психологию, законы педагогики, иметь представление о методиках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>преподавания);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 xml:space="preserve">владеть нормативно-правовыми аспектами учебного процесса </w:t>
      </w:r>
      <w:proofErr w:type="gramStart"/>
      <w:r w:rsidRPr="00E42851">
        <w:rPr>
          <w:rFonts w:eastAsia="Times New Roman"/>
          <w:color w:val="auto"/>
          <w:lang w:eastAsia="ru-RU"/>
        </w:rPr>
        <w:t>в</w:t>
      </w:r>
      <w:proofErr w:type="gramEnd"/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 xml:space="preserve">образовательных </w:t>
      </w:r>
      <w:proofErr w:type="gramStart"/>
      <w:r w:rsidRPr="00E42851">
        <w:rPr>
          <w:rFonts w:eastAsia="Times New Roman"/>
          <w:color w:val="auto"/>
          <w:lang w:eastAsia="ru-RU"/>
        </w:rPr>
        <w:t>организациях</w:t>
      </w:r>
      <w:proofErr w:type="gramEnd"/>
      <w:r w:rsidRPr="00E42851">
        <w:rPr>
          <w:rFonts w:eastAsia="Times New Roman"/>
          <w:color w:val="auto"/>
          <w:lang w:eastAsia="ru-RU"/>
        </w:rPr>
        <w:t>;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>организовывать работу по планированию учебного процесса и выполнению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>методической работы, самостоятельно вести лекции и практические занятия;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 xml:space="preserve">вести преподавательскую работу в области методики и практики </w:t>
      </w:r>
      <w:proofErr w:type="spellStart"/>
      <w:r w:rsidRPr="00E42851">
        <w:rPr>
          <w:rFonts w:eastAsia="Times New Roman"/>
          <w:color w:val="auto"/>
          <w:lang w:eastAsia="ru-RU"/>
        </w:rPr>
        <w:t>дизайнтехнологий</w:t>
      </w:r>
      <w:proofErr w:type="spellEnd"/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>и проектной деятельности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>освоение методов контроля и оценки профессиональных знаний и умений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>студентов;</w:t>
      </w:r>
    </w:p>
    <w:p w:rsidR="00E42851" w:rsidRPr="00E42851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rFonts w:eastAsia="Times New Roman"/>
          <w:color w:val="auto"/>
          <w:lang w:eastAsia="ru-RU"/>
        </w:rPr>
      </w:pPr>
      <w:r w:rsidRPr="00E42851">
        <w:rPr>
          <w:rFonts w:eastAsia="Times New Roman"/>
          <w:color w:val="auto"/>
          <w:lang w:eastAsia="ru-RU"/>
        </w:rPr>
        <w:t>понимание требований, предъявляемых к преподавателю в университете;</w:t>
      </w:r>
    </w:p>
    <w:p w:rsidR="00AE6A49" w:rsidRPr="001B5307" w:rsidRDefault="00E42851" w:rsidP="00E42851">
      <w:pPr>
        <w:pStyle w:val="Default"/>
        <w:numPr>
          <w:ilvl w:val="0"/>
          <w:numId w:val="13"/>
        </w:numPr>
        <w:spacing w:line="276" w:lineRule="auto"/>
        <w:jc w:val="both"/>
        <w:rPr>
          <w:szCs w:val="28"/>
        </w:rPr>
      </w:pPr>
      <w:r w:rsidRPr="00E42851">
        <w:rPr>
          <w:rFonts w:eastAsia="Times New Roman"/>
          <w:color w:val="auto"/>
          <w:lang w:eastAsia="ru-RU"/>
        </w:rPr>
        <w:t>получение начальных навыков подготовки и проведения учебных занятий.</w:t>
      </w:r>
    </w:p>
    <w:p w:rsidR="00AE6A49" w:rsidRPr="00EE26BC" w:rsidRDefault="00AE6A49" w:rsidP="00AE6A49">
      <w:pPr>
        <w:pStyle w:val="2"/>
        <w:spacing w:after="0" w:line="276" w:lineRule="auto"/>
        <w:jc w:val="both"/>
        <w:rPr>
          <w:b/>
          <w:szCs w:val="28"/>
        </w:rPr>
      </w:pPr>
      <w:r w:rsidRPr="00EE26BC">
        <w:rPr>
          <w:b/>
          <w:szCs w:val="28"/>
        </w:rPr>
        <w:t>В результате ос</w:t>
      </w:r>
      <w:r w:rsidR="00B32A11">
        <w:rPr>
          <w:b/>
          <w:szCs w:val="28"/>
        </w:rPr>
        <w:t>воения практики</w:t>
      </w:r>
      <w:r>
        <w:rPr>
          <w:b/>
          <w:szCs w:val="28"/>
        </w:rPr>
        <w:t xml:space="preserve"> студент должен</w:t>
      </w:r>
    </w:p>
    <w:p w:rsidR="002F7DF9" w:rsidRDefault="002F7DF9" w:rsidP="002F7DF9">
      <w:pPr>
        <w:spacing w:line="276" w:lineRule="auto"/>
        <w:ind w:left="426" w:right="119"/>
        <w:jc w:val="both"/>
        <w:rPr>
          <w:b/>
        </w:rPr>
      </w:pPr>
      <w:r>
        <w:rPr>
          <w:b/>
        </w:rPr>
        <w:t>з</w:t>
      </w:r>
      <w:r w:rsidRPr="007D28EA">
        <w:rPr>
          <w:b/>
        </w:rPr>
        <w:t>нать</w:t>
      </w:r>
      <w:r>
        <w:rPr>
          <w:b/>
        </w:rPr>
        <w:t>:</w:t>
      </w:r>
    </w:p>
    <w:p w:rsidR="002F7DF9" w:rsidRPr="007A381D" w:rsidRDefault="002F7DF9" w:rsidP="002F7DF9">
      <w:pPr>
        <w:spacing w:line="276" w:lineRule="auto"/>
        <w:ind w:left="426" w:right="119"/>
        <w:jc w:val="both"/>
      </w:pPr>
      <w:r w:rsidRPr="007A381D">
        <w:t>различны</w:t>
      </w:r>
      <w:r>
        <w:t>е</w:t>
      </w:r>
      <w:r w:rsidRPr="007A381D">
        <w:t xml:space="preserve"> тип</w:t>
      </w:r>
      <w:r>
        <w:t>ы</w:t>
      </w:r>
      <w:r w:rsidRPr="007A381D">
        <w:t xml:space="preserve"> образо</w:t>
      </w:r>
      <w:r>
        <w:t>вательной среды</w:t>
      </w:r>
      <w:r w:rsidRPr="007A381D">
        <w:t>; теоретически</w:t>
      </w:r>
      <w:r>
        <w:t>е</w:t>
      </w:r>
      <w:r w:rsidRPr="007A381D">
        <w:t xml:space="preserve"> основ</w:t>
      </w:r>
      <w:r>
        <w:t>ы</w:t>
      </w:r>
      <w:r w:rsidRPr="007A381D">
        <w:t xml:space="preserve"> педагогической деятельности в области  образования; основны</w:t>
      </w:r>
      <w:r>
        <w:t>е</w:t>
      </w:r>
      <w:r w:rsidRPr="007A381D">
        <w:t xml:space="preserve"> изобразительны</w:t>
      </w:r>
      <w:r>
        <w:t>е</w:t>
      </w:r>
      <w:r w:rsidRPr="007A381D">
        <w:t xml:space="preserve"> и исторически - культурны</w:t>
      </w:r>
      <w:r>
        <w:t>е</w:t>
      </w:r>
      <w:r w:rsidRPr="007A381D">
        <w:t xml:space="preserve">  знани</w:t>
      </w:r>
      <w:r>
        <w:t>я</w:t>
      </w:r>
      <w:r w:rsidRPr="007A381D">
        <w:t>; особенност</w:t>
      </w:r>
      <w:r>
        <w:t>и</w:t>
      </w:r>
      <w:r w:rsidRPr="007A381D">
        <w:t xml:space="preserve"> формирования общекультурных ценностей. </w:t>
      </w:r>
    </w:p>
    <w:p w:rsidR="002F7DF9" w:rsidRPr="007D28EA" w:rsidRDefault="002F7DF9" w:rsidP="002F7DF9">
      <w:pPr>
        <w:spacing w:after="13" w:line="276" w:lineRule="auto"/>
        <w:ind w:left="426" w:right="56"/>
        <w:jc w:val="both"/>
      </w:pPr>
      <w:r>
        <w:rPr>
          <w:b/>
        </w:rPr>
        <w:t>уметь:</w:t>
      </w:r>
    </w:p>
    <w:p w:rsidR="002F7DF9" w:rsidRPr="007A381D" w:rsidRDefault="002F7DF9" w:rsidP="002F7DF9">
      <w:pPr>
        <w:spacing w:after="13" w:line="276" w:lineRule="auto"/>
        <w:ind w:left="426" w:right="56"/>
        <w:jc w:val="both"/>
      </w:pPr>
      <w:r w:rsidRPr="007A381D">
        <w:t>проявлять инициативу к развитию собственных педагогических способностей;  осуществлять профессионально-педагогическую рефлексию; прогнозировать результаты собственного взаимодействия с объектами образовательной среды; планировать дальнейшее профессиональное развитие; организовать выставочную экспозицию ; осуществлять педагогическое сопровождение процесса воспитания и развития ребенка в ходе овладения им  знаниями в области изобразительного искусства</w:t>
      </w:r>
      <w:proofErr w:type="gramStart"/>
      <w:r w:rsidRPr="007A381D">
        <w:t xml:space="preserve"> ,</w:t>
      </w:r>
      <w:proofErr w:type="gramEnd"/>
      <w:r w:rsidRPr="007A381D">
        <w:t>дизайна и компьютерной графики.</w:t>
      </w:r>
    </w:p>
    <w:p w:rsidR="002F7DF9" w:rsidRPr="007D28EA" w:rsidRDefault="002F7DF9" w:rsidP="002F7DF9">
      <w:pPr>
        <w:spacing w:after="13" w:line="276" w:lineRule="auto"/>
        <w:ind w:left="426" w:right="56"/>
        <w:jc w:val="both"/>
      </w:pPr>
      <w:r>
        <w:rPr>
          <w:b/>
        </w:rPr>
        <w:t>владеть:</w:t>
      </w:r>
    </w:p>
    <w:p w:rsidR="002F7DF9" w:rsidRPr="007A381D" w:rsidRDefault="002F7DF9" w:rsidP="002F7DF9">
      <w:pPr>
        <w:spacing w:after="13" w:line="276" w:lineRule="auto"/>
        <w:ind w:left="426" w:right="56"/>
        <w:jc w:val="both"/>
      </w:pPr>
      <w:r w:rsidRPr="007A381D">
        <w:t xml:space="preserve">методами анализа, оценивания и прогнозирования различных типов образовательной среды; навыками самостоятельной работы с педагогической литературой; инновационными технологиями создания благоприятных условий для изобразительного искусства, дизайна и  компьютерной графики. </w:t>
      </w:r>
    </w:p>
    <w:p w:rsidR="00B03425" w:rsidRDefault="002F7DF9" w:rsidP="002F7DF9">
      <w:pPr>
        <w:spacing w:after="13" w:line="276" w:lineRule="auto"/>
        <w:ind w:left="426" w:right="56"/>
        <w:jc w:val="both"/>
      </w:pPr>
      <w:r w:rsidRPr="007A381D">
        <w:lastRenderedPageBreak/>
        <w:t xml:space="preserve">Прохождение учебной практики является необходимой основой для последующего изучения дисциплин «Методика обучения и воспитания », «Педагогические технологии» и др., прохождения производственных практик, подготовки курсовых и дипломных исследований. </w:t>
      </w:r>
    </w:p>
    <w:p w:rsidR="002F7DF9" w:rsidRPr="002F7DF9" w:rsidRDefault="002F7DF9" w:rsidP="002F7DF9">
      <w:pPr>
        <w:spacing w:after="13" w:line="276" w:lineRule="auto"/>
        <w:ind w:left="426" w:right="56"/>
        <w:jc w:val="both"/>
      </w:pPr>
    </w:p>
    <w:p w:rsidR="00AE6A49" w:rsidRPr="006F2067" w:rsidRDefault="00B32A11" w:rsidP="00AE6A49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Содержание практики</w:t>
      </w:r>
      <w:r w:rsidR="00AE6A49">
        <w:rPr>
          <w:b/>
          <w:color w:val="000000"/>
          <w:szCs w:val="28"/>
        </w:rPr>
        <w:t xml:space="preserve"> (разделы, темы):</w:t>
      </w:r>
    </w:p>
    <w:p w:rsidR="00AE6A49" w:rsidRDefault="00AE6A49" w:rsidP="00AE6A49"/>
    <w:p w:rsidR="00B03425" w:rsidRDefault="00C03C2E" w:rsidP="00BF6CFE">
      <w:pPr>
        <w:pStyle w:val="a6"/>
        <w:numPr>
          <w:ilvl w:val="0"/>
          <w:numId w:val="5"/>
        </w:numPr>
      </w:pPr>
      <w:r w:rsidRPr="00B03425">
        <w:rPr>
          <w:b/>
        </w:rPr>
        <w:t>Подготовительный:</w:t>
      </w:r>
      <w:r w:rsidRPr="007A381D">
        <w:t xml:space="preserve"> </w:t>
      </w:r>
    </w:p>
    <w:p w:rsidR="00B03425" w:rsidRDefault="00B03425" w:rsidP="00B03425">
      <w:pPr>
        <w:pStyle w:val="a6"/>
        <w:ind w:left="1070"/>
      </w:pPr>
    </w:p>
    <w:p w:rsidR="00C03C2E" w:rsidRDefault="00C03C2E" w:rsidP="00B03425">
      <w:pPr>
        <w:pStyle w:val="a6"/>
        <w:ind w:left="1070"/>
      </w:pPr>
      <w:r w:rsidRPr="007A381D">
        <w:t xml:space="preserve">организация практики, инструктаж по технике безопасности, изучение нормативно-правовой документации </w:t>
      </w:r>
    </w:p>
    <w:p w:rsidR="00C03C2E" w:rsidRPr="007A381D" w:rsidRDefault="00C03C2E" w:rsidP="00C03C2E">
      <w:pPr>
        <w:pStyle w:val="a6"/>
        <w:numPr>
          <w:ilvl w:val="0"/>
          <w:numId w:val="9"/>
        </w:numPr>
        <w:spacing w:after="13" w:line="276" w:lineRule="auto"/>
        <w:ind w:right="-1"/>
        <w:jc w:val="both"/>
      </w:pPr>
      <w:r w:rsidRPr="007A381D">
        <w:t xml:space="preserve">установочная конференция, где раскрываются цели, задачи, содержание, организация практики, требования к документации, критерии оценок за практику и т.д.; </w:t>
      </w:r>
    </w:p>
    <w:p w:rsidR="00C03C2E" w:rsidRPr="007A381D" w:rsidRDefault="00C03C2E" w:rsidP="00C03C2E">
      <w:pPr>
        <w:pStyle w:val="a6"/>
        <w:numPr>
          <w:ilvl w:val="0"/>
          <w:numId w:val="9"/>
        </w:numPr>
        <w:spacing w:after="13" w:line="276" w:lineRule="auto"/>
        <w:ind w:right="-1"/>
        <w:jc w:val="both"/>
      </w:pPr>
      <w:r w:rsidRPr="007A381D">
        <w:t xml:space="preserve">инструктаж по технике безопасности; </w:t>
      </w:r>
    </w:p>
    <w:p w:rsidR="00C03C2E" w:rsidRPr="007A381D" w:rsidRDefault="00C03C2E" w:rsidP="00C03C2E">
      <w:pPr>
        <w:pStyle w:val="a6"/>
        <w:numPr>
          <w:ilvl w:val="0"/>
          <w:numId w:val="9"/>
        </w:numPr>
        <w:spacing w:after="13" w:line="276" w:lineRule="auto"/>
        <w:ind w:right="-1"/>
        <w:jc w:val="both"/>
      </w:pPr>
      <w:r w:rsidRPr="007A381D">
        <w:t xml:space="preserve">консультации студентов по отдельным вопросам организации педагогического процесса в образовательных учреждениях; </w:t>
      </w:r>
    </w:p>
    <w:p w:rsidR="00C03C2E" w:rsidRPr="007A381D" w:rsidRDefault="00C03C2E" w:rsidP="00C03C2E">
      <w:pPr>
        <w:pStyle w:val="a6"/>
        <w:numPr>
          <w:ilvl w:val="0"/>
          <w:numId w:val="9"/>
        </w:numPr>
        <w:spacing w:after="13" w:line="276" w:lineRule="auto"/>
        <w:ind w:right="-1"/>
        <w:jc w:val="both"/>
      </w:pPr>
      <w:r w:rsidRPr="007A381D">
        <w:t xml:space="preserve">допуск студентов к практике  и представления индивидуального плана практики; </w:t>
      </w:r>
    </w:p>
    <w:p w:rsidR="00C03C2E" w:rsidRPr="007A381D" w:rsidRDefault="00C03C2E" w:rsidP="00C03C2E">
      <w:pPr>
        <w:pStyle w:val="a6"/>
        <w:numPr>
          <w:ilvl w:val="0"/>
          <w:numId w:val="9"/>
        </w:numPr>
        <w:spacing w:after="13" w:line="276" w:lineRule="auto"/>
        <w:ind w:right="-1"/>
        <w:jc w:val="both"/>
      </w:pPr>
      <w:r w:rsidRPr="007A381D">
        <w:t xml:space="preserve">анализ нормативно-правовой документации. </w:t>
      </w:r>
    </w:p>
    <w:p w:rsidR="00C03C2E" w:rsidRPr="00B03425" w:rsidRDefault="00C03C2E" w:rsidP="00C03C2E">
      <w:pPr>
        <w:pStyle w:val="a6"/>
        <w:ind w:left="1070"/>
        <w:rPr>
          <w:b/>
        </w:rPr>
      </w:pPr>
    </w:p>
    <w:p w:rsidR="00B03425" w:rsidRPr="00B03425" w:rsidRDefault="00B77662" w:rsidP="00BF6CFE">
      <w:pPr>
        <w:pStyle w:val="a6"/>
        <w:numPr>
          <w:ilvl w:val="0"/>
          <w:numId w:val="5"/>
        </w:numPr>
      </w:pPr>
      <w:r w:rsidRPr="00B03425">
        <w:rPr>
          <w:b/>
        </w:rPr>
        <w:t>Основной:</w:t>
      </w:r>
    </w:p>
    <w:p w:rsidR="00B03425" w:rsidRPr="00B03425" w:rsidRDefault="00B03425" w:rsidP="00B03425">
      <w:pPr>
        <w:pStyle w:val="a6"/>
        <w:ind w:left="1070"/>
      </w:pPr>
    </w:p>
    <w:p w:rsidR="00BF6CFE" w:rsidRPr="00C03C2E" w:rsidRDefault="00B77662" w:rsidP="00B03425">
      <w:pPr>
        <w:pStyle w:val="a6"/>
        <w:ind w:left="1070"/>
      </w:pPr>
      <w:r w:rsidRPr="007A381D">
        <w:t>выполнение заданий на базе ДОУ;  проведение научно-исследовательской работы по индивидуальной теме исследования</w:t>
      </w:r>
      <w:r w:rsidR="00BF6CFE">
        <w:rPr>
          <w:iCs/>
        </w:rPr>
        <w:t>.</w:t>
      </w:r>
    </w:p>
    <w:p w:rsidR="00C03C2E" w:rsidRPr="007A381D" w:rsidRDefault="00C03C2E" w:rsidP="00C03C2E">
      <w:pPr>
        <w:pStyle w:val="a6"/>
        <w:numPr>
          <w:ilvl w:val="0"/>
          <w:numId w:val="10"/>
        </w:numPr>
        <w:spacing w:after="13" w:line="276" w:lineRule="auto"/>
        <w:ind w:right="-1"/>
        <w:jc w:val="both"/>
      </w:pPr>
      <w:r w:rsidRPr="007A381D">
        <w:t xml:space="preserve">Во время прохождения практики студенты обязаны подчиняться правилам внутреннего распорядка базовой организации, соблюдать трудовую дисциплину, выполнять распоряжения администрации ДОУ и группового руководителя. </w:t>
      </w:r>
    </w:p>
    <w:p w:rsidR="00C03C2E" w:rsidRPr="007A381D" w:rsidRDefault="00C03C2E" w:rsidP="00C03C2E">
      <w:pPr>
        <w:pStyle w:val="a6"/>
        <w:numPr>
          <w:ilvl w:val="0"/>
          <w:numId w:val="10"/>
        </w:numPr>
        <w:spacing w:after="13" w:line="276" w:lineRule="auto"/>
        <w:ind w:right="-1"/>
        <w:jc w:val="both"/>
      </w:pPr>
      <w:r w:rsidRPr="007A381D">
        <w:t xml:space="preserve">Совещание с администрацией ДОУ, на котором уточняются условия организации и управления практикой сотрудниками базового учреждения, конкретизируется содержание работы студентов. </w:t>
      </w:r>
    </w:p>
    <w:p w:rsidR="00C03C2E" w:rsidRPr="007A381D" w:rsidRDefault="00C03C2E" w:rsidP="00C03C2E">
      <w:pPr>
        <w:pStyle w:val="a6"/>
        <w:numPr>
          <w:ilvl w:val="0"/>
          <w:numId w:val="10"/>
        </w:numPr>
        <w:spacing w:after="13" w:line="276" w:lineRule="auto"/>
        <w:ind w:right="-1"/>
        <w:jc w:val="both"/>
      </w:pPr>
      <w:r w:rsidRPr="007A381D">
        <w:t xml:space="preserve">Студенты работают самостоятельно по разработанному плану. Индивидуальный план работы утверждается руководителем практики от вуза. По результатам работы оформляются материалы по практике. </w:t>
      </w:r>
    </w:p>
    <w:p w:rsidR="00C03C2E" w:rsidRPr="00BF6CFE" w:rsidRDefault="00C03C2E" w:rsidP="00C03C2E">
      <w:pPr>
        <w:pStyle w:val="a6"/>
        <w:ind w:left="1070"/>
      </w:pPr>
    </w:p>
    <w:p w:rsidR="00B03425" w:rsidRPr="00B03425" w:rsidRDefault="00BF6CFE" w:rsidP="00BF6CFE">
      <w:pPr>
        <w:pStyle w:val="a6"/>
        <w:numPr>
          <w:ilvl w:val="0"/>
          <w:numId w:val="5"/>
        </w:numPr>
      </w:pPr>
      <w:r w:rsidRPr="00B03425">
        <w:rPr>
          <w:b/>
        </w:rPr>
        <w:t>Итоговый:</w:t>
      </w:r>
    </w:p>
    <w:p w:rsidR="00B03425" w:rsidRPr="00B03425" w:rsidRDefault="00B03425" w:rsidP="00B03425"/>
    <w:p w:rsidR="00AE6A49" w:rsidRDefault="00BF6CFE" w:rsidP="00B03425">
      <w:pPr>
        <w:pStyle w:val="a6"/>
        <w:ind w:left="1070"/>
      </w:pPr>
      <w:r w:rsidRPr="007A381D">
        <w:t>обработка и анализ полученной информации, подготовка отчета по практике; проведение итоговой конференции</w:t>
      </w:r>
      <w:r>
        <w:t xml:space="preserve"> и выставки работ</w:t>
      </w:r>
      <w:r w:rsidR="00AE6A49">
        <w:t>.</w:t>
      </w:r>
    </w:p>
    <w:p w:rsidR="00C03C2E" w:rsidRPr="007A381D" w:rsidRDefault="00C03C2E" w:rsidP="00C03C2E">
      <w:pPr>
        <w:pStyle w:val="a6"/>
        <w:numPr>
          <w:ilvl w:val="0"/>
          <w:numId w:val="11"/>
        </w:numPr>
        <w:spacing w:line="276" w:lineRule="auto"/>
        <w:ind w:right="-1"/>
        <w:jc w:val="both"/>
      </w:pPr>
      <w:r w:rsidRPr="007A381D">
        <w:t>Подготовка творческих работ и отчетной документации по практике (учебная карточка, фотографии работ, самоанализ). Проверка отчетной документаци</w:t>
      </w:r>
      <w:r>
        <w:t>и</w:t>
      </w:r>
      <w:r w:rsidRPr="007A381D">
        <w:t xml:space="preserve"> и по практике.</w:t>
      </w:r>
    </w:p>
    <w:p w:rsidR="00C03C2E" w:rsidRPr="00A80829" w:rsidRDefault="00C03C2E" w:rsidP="00C03C2E">
      <w:pPr>
        <w:pStyle w:val="a6"/>
        <w:numPr>
          <w:ilvl w:val="0"/>
          <w:numId w:val="11"/>
        </w:numPr>
        <w:spacing w:line="276" w:lineRule="auto"/>
        <w:ind w:right="-1"/>
        <w:jc w:val="both"/>
      </w:pPr>
      <w:r w:rsidRPr="007A381D">
        <w:t>Практика завершается академическим просмотром, обсуждением и оценкой учебно-творческих работ, выполненных по программе курса: отбором работ и эскизов для методического фонда и отчетной выставки.</w:t>
      </w:r>
      <w:r>
        <w:t xml:space="preserve"> </w:t>
      </w:r>
    </w:p>
    <w:p w:rsidR="009969CE" w:rsidRDefault="009969CE"/>
    <w:sectPr w:rsidR="009969CE" w:rsidSect="0099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3629F"/>
    <w:multiLevelType w:val="hybridMultilevel"/>
    <w:tmpl w:val="7CB6D0B8"/>
    <w:lvl w:ilvl="0" w:tplc="883C0F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0E7E02"/>
    <w:multiLevelType w:val="hybridMultilevel"/>
    <w:tmpl w:val="C3E2341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773C7"/>
    <w:multiLevelType w:val="hybridMultilevel"/>
    <w:tmpl w:val="C4F813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C031B"/>
    <w:multiLevelType w:val="hybridMultilevel"/>
    <w:tmpl w:val="DA0C7B70"/>
    <w:lvl w:ilvl="0" w:tplc="18B2BF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54593E"/>
    <w:multiLevelType w:val="hybridMultilevel"/>
    <w:tmpl w:val="6444DD2A"/>
    <w:lvl w:ilvl="0" w:tplc="6E8080D8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A423F"/>
    <w:multiLevelType w:val="hybridMultilevel"/>
    <w:tmpl w:val="641CF2FA"/>
    <w:lvl w:ilvl="0" w:tplc="883C0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932257"/>
    <w:multiLevelType w:val="hybridMultilevel"/>
    <w:tmpl w:val="841CC80C"/>
    <w:lvl w:ilvl="0" w:tplc="3FC6190E">
      <w:numFmt w:val="bullet"/>
      <w:lvlText w:val="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0CF6BE5"/>
    <w:multiLevelType w:val="hybridMultilevel"/>
    <w:tmpl w:val="0E728368"/>
    <w:lvl w:ilvl="0" w:tplc="883C0F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77900B0"/>
    <w:multiLevelType w:val="hybridMultilevel"/>
    <w:tmpl w:val="02A821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547F07"/>
    <w:multiLevelType w:val="hybridMultilevel"/>
    <w:tmpl w:val="14E883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EB7A58"/>
    <w:multiLevelType w:val="hybridMultilevel"/>
    <w:tmpl w:val="93A0FFBE"/>
    <w:lvl w:ilvl="0" w:tplc="B3D478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43F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E38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6CA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8DC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66A0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23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69C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704A9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7CB7E88"/>
    <w:multiLevelType w:val="hybridMultilevel"/>
    <w:tmpl w:val="0BE463E2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1019"/>
    <w:rsid w:val="00136D54"/>
    <w:rsid w:val="00137E14"/>
    <w:rsid w:val="0016060C"/>
    <w:rsid w:val="002F2985"/>
    <w:rsid w:val="002F7DF9"/>
    <w:rsid w:val="00317F3B"/>
    <w:rsid w:val="00624F71"/>
    <w:rsid w:val="0064615C"/>
    <w:rsid w:val="006C2C84"/>
    <w:rsid w:val="00962870"/>
    <w:rsid w:val="00976019"/>
    <w:rsid w:val="009969CE"/>
    <w:rsid w:val="00AA0ED9"/>
    <w:rsid w:val="00AB25C6"/>
    <w:rsid w:val="00AC2310"/>
    <w:rsid w:val="00AC54AC"/>
    <w:rsid w:val="00AE6A49"/>
    <w:rsid w:val="00B03425"/>
    <w:rsid w:val="00B32A11"/>
    <w:rsid w:val="00B77662"/>
    <w:rsid w:val="00B97E0B"/>
    <w:rsid w:val="00BF6CFE"/>
    <w:rsid w:val="00C03C2E"/>
    <w:rsid w:val="00E01019"/>
    <w:rsid w:val="00E42851"/>
    <w:rsid w:val="00EE728D"/>
    <w:rsid w:val="00EE7794"/>
    <w:rsid w:val="00F20BB1"/>
    <w:rsid w:val="00F4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1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E6A49"/>
    <w:pPr>
      <w:jc w:val="center"/>
    </w:pPr>
    <w:rPr>
      <w:b/>
      <w:sz w:val="32"/>
      <w:szCs w:val="28"/>
    </w:rPr>
  </w:style>
  <w:style w:type="character" w:customStyle="1" w:styleId="a5">
    <w:name w:val="Основной текст Знак"/>
    <w:basedOn w:val="a1"/>
    <w:link w:val="a4"/>
    <w:rsid w:val="00AE6A49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">
    <w:name w:val="Body Text 2"/>
    <w:basedOn w:val="a0"/>
    <w:link w:val="20"/>
    <w:rsid w:val="00AE6A4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AE6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AE6A49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AE6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0"/>
    <w:uiPriority w:val="34"/>
    <w:qFormat/>
    <w:rsid w:val="00AE6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Дубинин</dc:creator>
  <cp:keywords/>
  <dc:description/>
  <cp:lastModifiedBy>Виктор Дубинин</cp:lastModifiedBy>
  <cp:revision>7</cp:revision>
  <dcterms:created xsi:type="dcterms:W3CDTF">2018-06-18T17:19:00Z</dcterms:created>
  <dcterms:modified xsi:type="dcterms:W3CDTF">2018-06-19T22:54:00Z</dcterms:modified>
</cp:coreProperties>
</file>