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78" w:rsidRPr="000E1FC0" w:rsidRDefault="00CD6978" w:rsidP="00CD6978">
      <w:pPr>
        <w:spacing w:line="276" w:lineRule="auto"/>
        <w:jc w:val="center"/>
        <w:rPr>
          <w:b/>
          <w:szCs w:val="28"/>
        </w:rPr>
      </w:pPr>
      <w:r w:rsidRPr="000E1FC0">
        <w:rPr>
          <w:b/>
          <w:szCs w:val="28"/>
        </w:rPr>
        <w:t xml:space="preserve">Аннотация </w:t>
      </w:r>
      <w:r>
        <w:rPr>
          <w:b/>
          <w:szCs w:val="28"/>
        </w:rPr>
        <w:t>к программе практики</w:t>
      </w:r>
    </w:p>
    <w:p w:rsidR="00CD6978" w:rsidRDefault="006A53F6" w:rsidP="00CD6978">
      <w:pPr>
        <w:spacing w:line="276" w:lineRule="auto"/>
        <w:jc w:val="center"/>
        <w:rPr>
          <w:b/>
        </w:rPr>
      </w:pPr>
      <w:r>
        <w:rPr>
          <w:b/>
        </w:rPr>
        <w:t>ПРОИЗВОДСТВЕННАЯ ПРАКТИКА</w:t>
      </w:r>
    </w:p>
    <w:p w:rsidR="006071DE" w:rsidRPr="00EE26BC" w:rsidRDefault="006071DE" w:rsidP="00CD6978">
      <w:pPr>
        <w:spacing w:line="276" w:lineRule="auto"/>
        <w:jc w:val="center"/>
        <w:rPr>
          <w:b/>
          <w:bCs/>
          <w:color w:val="FF0000"/>
          <w:szCs w:val="28"/>
        </w:rPr>
      </w:pPr>
      <w:r w:rsidRPr="003B458E">
        <w:rPr>
          <w:b/>
          <w:bCs/>
          <w:color w:val="000000"/>
        </w:rPr>
        <w:t>по получению профессиональных умений и опыта профессиональной деятельности</w:t>
      </w:r>
    </w:p>
    <w:p w:rsidR="00CD6978" w:rsidRPr="00EE26BC" w:rsidRDefault="00CD6978" w:rsidP="00CD6978">
      <w:pPr>
        <w:spacing w:line="276" w:lineRule="auto"/>
        <w:jc w:val="center"/>
        <w:rPr>
          <w:szCs w:val="28"/>
        </w:rPr>
      </w:pPr>
      <w:r>
        <w:rPr>
          <w:bCs/>
          <w:szCs w:val="28"/>
        </w:rPr>
        <w:t>Н</w:t>
      </w:r>
      <w:r w:rsidRPr="00EE26BC">
        <w:rPr>
          <w:bCs/>
          <w:szCs w:val="28"/>
        </w:rPr>
        <w:t>аправлени</w:t>
      </w:r>
      <w:r>
        <w:rPr>
          <w:bCs/>
          <w:szCs w:val="28"/>
        </w:rPr>
        <w:t>е</w:t>
      </w:r>
      <w:r w:rsidRPr="00EE26BC">
        <w:rPr>
          <w:bCs/>
          <w:szCs w:val="28"/>
        </w:rPr>
        <w:t xml:space="preserve"> подготовки </w:t>
      </w:r>
      <w:r>
        <w:rPr>
          <w:b/>
          <w:szCs w:val="28"/>
        </w:rPr>
        <w:t>44.03.01 «Педагогическое образование</w:t>
      </w:r>
      <w:r w:rsidRPr="00EE26BC">
        <w:rPr>
          <w:b/>
          <w:szCs w:val="28"/>
        </w:rPr>
        <w:t>»</w:t>
      </w:r>
    </w:p>
    <w:p w:rsidR="00CD6978" w:rsidRPr="00EE26BC" w:rsidRDefault="00CD6978" w:rsidP="00CD6978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Направленность (профиль) – </w:t>
      </w:r>
      <w:r>
        <w:rPr>
          <w:b/>
          <w:szCs w:val="28"/>
        </w:rPr>
        <w:t>Дизайн и компьютерная графика</w:t>
      </w:r>
    </w:p>
    <w:p w:rsidR="00CD6978" w:rsidRDefault="00CD6978" w:rsidP="00CD6978">
      <w:pPr>
        <w:spacing w:line="276" w:lineRule="auto"/>
        <w:jc w:val="center"/>
        <w:rPr>
          <w:b/>
          <w:szCs w:val="28"/>
        </w:rPr>
      </w:pPr>
      <w:r w:rsidRPr="00EE26BC">
        <w:rPr>
          <w:szCs w:val="28"/>
        </w:rPr>
        <w:t>Квалификация</w:t>
      </w:r>
      <w:r>
        <w:rPr>
          <w:szCs w:val="28"/>
        </w:rPr>
        <w:t xml:space="preserve"> выпускника – </w:t>
      </w:r>
      <w:r w:rsidRPr="000E1FC0">
        <w:rPr>
          <w:b/>
          <w:szCs w:val="28"/>
        </w:rPr>
        <w:t>бакалавр</w:t>
      </w:r>
    </w:p>
    <w:p w:rsidR="00CD6978" w:rsidRPr="00EE26BC" w:rsidRDefault="00CD6978" w:rsidP="00CD6978">
      <w:pPr>
        <w:spacing w:line="276" w:lineRule="auto"/>
        <w:jc w:val="center"/>
        <w:rPr>
          <w:szCs w:val="28"/>
        </w:rPr>
      </w:pPr>
    </w:p>
    <w:p w:rsidR="00CD6978" w:rsidRPr="00FD7156" w:rsidRDefault="00CD6978" w:rsidP="00CD6978">
      <w:pPr>
        <w:spacing w:line="276" w:lineRule="auto"/>
      </w:pPr>
      <w:r w:rsidRPr="00FD7156">
        <w:rPr>
          <w:b/>
        </w:rPr>
        <w:t xml:space="preserve">Цель </w:t>
      </w:r>
      <w:r>
        <w:rPr>
          <w:b/>
        </w:rPr>
        <w:t>программы</w:t>
      </w:r>
      <w:r w:rsidR="00DC0D40">
        <w:rPr>
          <w:b/>
        </w:rPr>
        <w:t xml:space="preserve"> практики</w:t>
      </w:r>
      <w:r>
        <w:t xml:space="preserve"> – </w:t>
      </w:r>
      <w:r w:rsidR="00BF6981">
        <w:t>является продолжить ознакомление студентов с организацией и особенностями рабочего проектирования, с целью получения навыков по составлению проектной документации на примере проектов введенных в эксплуатацию объектов. Закрепить профессиональные умения и навыки, создать основу для выполнения выпускной квалификационной работы в виде проектной документации.</w:t>
      </w:r>
    </w:p>
    <w:p w:rsidR="00CD6978" w:rsidRPr="00E150AF" w:rsidRDefault="00CD6978" w:rsidP="00CD6978">
      <w:pPr>
        <w:spacing w:line="276" w:lineRule="auto"/>
        <w:jc w:val="both"/>
      </w:pPr>
    </w:p>
    <w:p w:rsidR="00CD6978" w:rsidRPr="006071DE" w:rsidRDefault="00CD6978" w:rsidP="00CD6978">
      <w:pPr>
        <w:spacing w:line="276" w:lineRule="auto"/>
        <w:jc w:val="both"/>
        <w:rPr>
          <w:bCs/>
          <w:szCs w:val="28"/>
        </w:rPr>
      </w:pPr>
      <w:r w:rsidRPr="00EE26BC">
        <w:rPr>
          <w:b/>
          <w:szCs w:val="28"/>
        </w:rPr>
        <w:t xml:space="preserve">Основные задачи </w:t>
      </w:r>
      <w:r w:rsidR="00DC0D40">
        <w:rPr>
          <w:b/>
          <w:szCs w:val="28"/>
        </w:rPr>
        <w:t>практики</w:t>
      </w:r>
      <w:r w:rsidRPr="00EE26BC">
        <w:rPr>
          <w:bCs/>
          <w:szCs w:val="28"/>
        </w:rPr>
        <w:t>:</w:t>
      </w:r>
    </w:p>
    <w:p w:rsidR="00F6178F" w:rsidRPr="00104F7A" w:rsidRDefault="00F6178F" w:rsidP="00F6178F">
      <w:pPr>
        <w:spacing w:line="276" w:lineRule="auto"/>
        <w:jc w:val="both"/>
      </w:pPr>
      <w:r w:rsidRPr="00104F7A">
        <w:t>– применить знания, полученные в процессе освоения дисциплин «Векторная и растровая графика», «Основы графического дизайна», «Основы проектной графики», «Искусство плаката»; - освоить навыки выполнения чертежей, разрезов, спецификаций и прочих проектных документов;</w:t>
      </w:r>
    </w:p>
    <w:p w:rsidR="00F6178F" w:rsidRPr="00104F7A" w:rsidRDefault="00F6178F" w:rsidP="00F6178F">
      <w:pPr>
        <w:spacing w:line="276" w:lineRule="auto"/>
        <w:jc w:val="both"/>
      </w:pPr>
      <w:r w:rsidRPr="00104F7A">
        <w:t xml:space="preserve"> – научиться обосновать свои предложения при проектировании </w:t>
      </w:r>
      <w:proofErr w:type="spellStart"/>
      <w:proofErr w:type="gramStart"/>
      <w:r w:rsidRPr="00104F7A">
        <w:t>дизайн-объектов</w:t>
      </w:r>
      <w:proofErr w:type="spellEnd"/>
      <w:proofErr w:type="gramEnd"/>
      <w:r w:rsidRPr="00104F7A">
        <w:t>, разрабатывать проектную идею, основанную на концептуальном творческом и подходе в решении дизайнерской задачи;</w:t>
      </w:r>
    </w:p>
    <w:p w:rsidR="00F6178F" w:rsidRPr="00104F7A" w:rsidRDefault="00F6178F" w:rsidP="00F6178F">
      <w:pPr>
        <w:spacing w:line="276" w:lineRule="auto"/>
        <w:jc w:val="both"/>
      </w:pPr>
      <w:r w:rsidRPr="00104F7A">
        <w:t xml:space="preserve">– выполнить определенное проектное задание с использованием знаний, средств, методов и приемов проектирования, а также технических возможностей проектной организации на базе, которой проходит производственная практика; </w:t>
      </w:r>
    </w:p>
    <w:p w:rsidR="00F6178F" w:rsidRPr="00104F7A" w:rsidRDefault="00F6178F" w:rsidP="00F6178F">
      <w:pPr>
        <w:spacing w:line="276" w:lineRule="auto"/>
        <w:jc w:val="both"/>
      </w:pPr>
      <w:r w:rsidRPr="00104F7A">
        <w:t>– выполнить определенное проектное задание с использованием знаний, средств, методов и приемов проектирования, а также технических возможностей проектной организации на базе, которой проходит производственная практика;</w:t>
      </w:r>
    </w:p>
    <w:p w:rsidR="00F6178F" w:rsidRPr="00104F7A" w:rsidRDefault="00F6178F" w:rsidP="00F6178F">
      <w:pPr>
        <w:spacing w:line="276" w:lineRule="auto"/>
        <w:jc w:val="both"/>
        <w:rPr>
          <w:bCs/>
        </w:rPr>
      </w:pPr>
      <w:r w:rsidRPr="00104F7A">
        <w:t xml:space="preserve"> – использовать организационно-методические и нормативные документы для решения отдельных </w:t>
      </w:r>
      <w:proofErr w:type="gramStart"/>
      <w:r w:rsidRPr="00104F7A">
        <w:t>задачах</w:t>
      </w:r>
      <w:proofErr w:type="gramEnd"/>
      <w:r w:rsidRPr="00104F7A">
        <w:t xml:space="preserve"> по месту прохождения практики.</w:t>
      </w:r>
    </w:p>
    <w:p w:rsidR="007B41E9" w:rsidRPr="002561A3" w:rsidRDefault="00F6178F" w:rsidP="00F6178F">
      <w:pPr>
        <w:pStyle w:val="Default"/>
        <w:spacing w:line="276" w:lineRule="auto"/>
        <w:jc w:val="both"/>
      </w:pPr>
      <w:r w:rsidRPr="00104F7A">
        <w:sym w:font="Symbol" w:char="F02D"/>
      </w:r>
      <w:r w:rsidRPr="00104F7A">
        <w:t xml:space="preserve"> формирование у студентов опыта творческой педагогической деятельности, исследовательского подхода к социально-педагогическому процессу; </w:t>
      </w:r>
      <w:r w:rsidRPr="00104F7A">
        <w:sym w:font="Symbol" w:char="F02D"/>
      </w:r>
      <w:r w:rsidRPr="00104F7A">
        <w:t xml:space="preserve"> ознакомиться со спецификой содержания и организации </w:t>
      </w:r>
      <w:proofErr w:type="spellStart"/>
      <w:r w:rsidRPr="00104F7A">
        <w:t>образовательно</w:t>
      </w:r>
      <w:proofErr w:type="spellEnd"/>
      <w:r w:rsidRPr="00104F7A">
        <w:t xml:space="preserve"> - воспитательного процесса в учреждениях различного типа; с основными видами социального и психологическог</w:t>
      </w:r>
      <w:r>
        <w:t>о инструментария, используемого у</w:t>
      </w:r>
      <w:r w:rsidR="00986230">
        <w:t>чреждением в своей деятельности</w:t>
      </w:r>
      <w:r w:rsidR="007B41E9">
        <w:t xml:space="preserve">; </w:t>
      </w:r>
    </w:p>
    <w:p w:rsidR="007B41E9" w:rsidRPr="007B41E9" w:rsidRDefault="007B41E9" w:rsidP="00CD6978">
      <w:pPr>
        <w:pStyle w:val="2"/>
        <w:spacing w:after="0" w:line="276" w:lineRule="auto"/>
        <w:jc w:val="both"/>
        <w:rPr>
          <w:b/>
          <w:szCs w:val="28"/>
        </w:rPr>
      </w:pPr>
    </w:p>
    <w:p w:rsidR="00CD6978" w:rsidRPr="00EE26BC" w:rsidRDefault="00CD6978" w:rsidP="00CD6978">
      <w:pPr>
        <w:pStyle w:val="2"/>
        <w:spacing w:after="0" w:line="276" w:lineRule="auto"/>
        <w:jc w:val="both"/>
        <w:rPr>
          <w:b/>
          <w:szCs w:val="28"/>
        </w:rPr>
      </w:pPr>
      <w:r w:rsidRPr="00EE26BC">
        <w:rPr>
          <w:b/>
          <w:szCs w:val="28"/>
        </w:rPr>
        <w:t>В результате ос</w:t>
      </w:r>
      <w:r w:rsidR="00587505">
        <w:rPr>
          <w:b/>
          <w:szCs w:val="28"/>
        </w:rPr>
        <w:t>воения практики</w:t>
      </w:r>
      <w:r>
        <w:rPr>
          <w:b/>
          <w:szCs w:val="28"/>
        </w:rPr>
        <w:t xml:space="preserve"> студент должен</w:t>
      </w:r>
    </w:p>
    <w:p w:rsidR="00ED01F3" w:rsidRDefault="00ED01F3" w:rsidP="00ED01F3">
      <w:pPr>
        <w:spacing w:line="276" w:lineRule="auto"/>
        <w:ind w:left="426" w:right="119"/>
        <w:jc w:val="both"/>
        <w:rPr>
          <w:b/>
        </w:rPr>
      </w:pPr>
      <w:r>
        <w:rPr>
          <w:b/>
        </w:rPr>
        <w:t>з</w:t>
      </w:r>
      <w:r w:rsidRPr="007D28EA">
        <w:rPr>
          <w:b/>
        </w:rPr>
        <w:t>нать</w:t>
      </w:r>
      <w:r>
        <w:rPr>
          <w:b/>
        </w:rPr>
        <w:t>:</w:t>
      </w:r>
    </w:p>
    <w:p w:rsidR="00ED01F3" w:rsidRPr="00BC20BD" w:rsidRDefault="00ED01F3" w:rsidP="00ED01F3">
      <w:pPr>
        <w:spacing w:line="276" w:lineRule="auto"/>
        <w:ind w:left="426" w:right="119"/>
        <w:jc w:val="both"/>
      </w:pPr>
      <w:r w:rsidRPr="00BC20BD">
        <w:t>различные типы образовательной среды ; теоретические основы педагогической деятельности в области  образования; основные изобразительные и исторически - культурные  знания; особенности формирования общекультурных ценностей</w:t>
      </w:r>
      <w:proofErr w:type="gramStart"/>
      <w:r w:rsidRPr="00BC20BD">
        <w:t>.</w:t>
      </w:r>
      <w:proofErr w:type="gramEnd"/>
      <w:r w:rsidRPr="00BC20BD">
        <w:t xml:space="preserve"> </w:t>
      </w:r>
      <w:proofErr w:type="gramStart"/>
      <w:r w:rsidRPr="00BC20BD">
        <w:t>р</w:t>
      </w:r>
      <w:proofErr w:type="gramEnd"/>
      <w:r w:rsidRPr="00BC20BD">
        <w:t xml:space="preserve">ациональные приемы поиска, отбора, систематизации и использования информации, пользуется методической и научной литературой по профилю подготовки и смежным вопросам; основы конструирования, теории и методологии проектирования; способы разработки конструкции изделия с учетом технологий изготовления; основные виды художественно-конструкторской деятельности; </w:t>
      </w:r>
      <w:r w:rsidRPr="00BC20BD">
        <w:lastRenderedPageBreak/>
        <w:t xml:space="preserve">методы разработки новых конструкторских решений различных силуэтных форм, различного ассортимента и назначения изделий из различных конструктивных материалов; методы экономического обоснования и экономической оценки художественной конструкции </w:t>
      </w:r>
      <w:proofErr w:type="spellStart"/>
      <w:proofErr w:type="gramStart"/>
      <w:r w:rsidRPr="00BC20BD">
        <w:t>дизайн-проекта</w:t>
      </w:r>
      <w:proofErr w:type="spellEnd"/>
      <w:proofErr w:type="gramEnd"/>
      <w:r w:rsidRPr="00BC20BD">
        <w:t>;</w:t>
      </w:r>
    </w:p>
    <w:p w:rsidR="00ED01F3" w:rsidRDefault="00ED01F3" w:rsidP="00ED01F3">
      <w:pPr>
        <w:spacing w:after="13" w:line="276" w:lineRule="auto"/>
        <w:ind w:left="426" w:right="56"/>
        <w:jc w:val="both"/>
        <w:rPr>
          <w:b/>
        </w:rPr>
      </w:pPr>
    </w:p>
    <w:p w:rsidR="00ED01F3" w:rsidRPr="007D28EA" w:rsidRDefault="00ED01F3" w:rsidP="00ED01F3">
      <w:pPr>
        <w:spacing w:after="13" w:line="276" w:lineRule="auto"/>
        <w:ind w:left="426" w:right="56"/>
        <w:jc w:val="both"/>
      </w:pPr>
      <w:r>
        <w:rPr>
          <w:b/>
        </w:rPr>
        <w:t>уметь:</w:t>
      </w:r>
    </w:p>
    <w:p w:rsidR="00ED01F3" w:rsidRPr="00BC20BD" w:rsidRDefault="00ED01F3" w:rsidP="00ED01F3">
      <w:pPr>
        <w:spacing w:after="13" w:line="276" w:lineRule="auto"/>
        <w:ind w:left="426" w:right="56"/>
        <w:jc w:val="both"/>
      </w:pPr>
      <w:r w:rsidRPr="00BC20BD">
        <w:t>проявлять инициативу к развитию собственных педагогических способностей;  осуществлять профессионально-педагогическую рефлексию; прогнозировать результаты собственного взаимодействия с объектами образовательной среды; планировать дальнейшее профессиональное развитие; организовать выставочную экспозицию</w:t>
      </w:r>
      <w:proofErr w:type="gramStart"/>
      <w:r w:rsidRPr="00BC20BD">
        <w:t xml:space="preserve"> ;</w:t>
      </w:r>
      <w:proofErr w:type="gramEnd"/>
      <w:r w:rsidRPr="00BC20BD">
        <w:t xml:space="preserve"> осуществлять педагогическое сопровождение процесса воспитания и развития ребенка в ходе овладения им  знаниями в области изобразительного искусства</w:t>
      </w:r>
      <w:proofErr w:type="gramStart"/>
      <w:r w:rsidRPr="00BC20BD">
        <w:t xml:space="preserve"> ,</w:t>
      </w:r>
      <w:proofErr w:type="gramEnd"/>
      <w:r w:rsidRPr="00BC20BD">
        <w:t xml:space="preserve">дизайна и компьютерной графики. самостоятельно планировать свою деятельность в конкретной </w:t>
      </w:r>
      <w:proofErr w:type="spellStart"/>
      <w:r w:rsidRPr="00BC20BD">
        <w:t>учебно</w:t>
      </w:r>
      <w:proofErr w:type="spellEnd"/>
      <w:r w:rsidRPr="00BC20BD">
        <w:t xml:space="preserve">- воспитательной ситуации, отбирать методы, приемы, средства решения художественной задачи, что способствует выработке индивидуального стиля проектной деятельности, как интегральной характеристики творческой индивидуальности в профессиональном становлении личности; использовать инструментарий для достижения наибольшей выразительности при решении творческих задач; решать основные типы проектных задач с подготовкой полного набора документации по </w:t>
      </w:r>
      <w:proofErr w:type="spellStart"/>
      <w:proofErr w:type="gramStart"/>
      <w:r w:rsidRPr="00BC20BD">
        <w:t>дизайн-проекту</w:t>
      </w:r>
      <w:proofErr w:type="spellEnd"/>
      <w:proofErr w:type="gramEnd"/>
      <w:r w:rsidRPr="00BC20BD">
        <w:t xml:space="preserve"> для его реализации, осуществлять основные экономические расчеты проекта; конструировать изделия с учетом технологий изготовления; выполнять технические чертежи и технологические карты; работать в основных направлениях художественно-конструкторской деятельности; применять в своей творческой деятельности объективные закономерности формообразования и связанные с ним средства конструирования любой формы изделий; оценивать качество конструкции; устанавливать оптимальные параметры конструируемого изделия; разрабатывать экономическое обоснование и экономическую оценку художественной конструкции </w:t>
      </w:r>
      <w:proofErr w:type="spellStart"/>
      <w:proofErr w:type="gramStart"/>
      <w:r w:rsidRPr="00BC20BD">
        <w:t>дизайн-проекта</w:t>
      </w:r>
      <w:proofErr w:type="spellEnd"/>
      <w:proofErr w:type="gramEnd"/>
      <w:r w:rsidRPr="00BC20BD">
        <w:t>;</w:t>
      </w:r>
    </w:p>
    <w:p w:rsidR="00ED01F3" w:rsidRPr="007D28EA" w:rsidRDefault="00ED01F3" w:rsidP="00ED01F3">
      <w:pPr>
        <w:spacing w:after="13" w:line="276" w:lineRule="auto"/>
        <w:ind w:left="426" w:right="56"/>
        <w:jc w:val="both"/>
      </w:pPr>
      <w:r>
        <w:rPr>
          <w:b/>
        </w:rPr>
        <w:t>владеть:</w:t>
      </w:r>
    </w:p>
    <w:p w:rsidR="00ED01F3" w:rsidRPr="00BC20BD" w:rsidRDefault="00ED01F3" w:rsidP="00ED01F3">
      <w:pPr>
        <w:spacing w:after="13" w:line="276" w:lineRule="auto"/>
        <w:ind w:left="426" w:right="56"/>
        <w:jc w:val="both"/>
      </w:pPr>
      <w:r w:rsidRPr="007A381D">
        <w:t xml:space="preserve">методами анализа, оценивания и прогнозирования различных типов образовательной среды; навыками самостоятельной работы с педагогической литературой; инновационными технологиями создания благоприятных условий для изобразительного </w:t>
      </w:r>
      <w:r w:rsidRPr="00BC20BD">
        <w:t xml:space="preserve">искусства, дизайна и  компьютерной графики. </w:t>
      </w:r>
    </w:p>
    <w:p w:rsidR="006C396A" w:rsidRPr="00BC20BD" w:rsidRDefault="00ED01F3" w:rsidP="00ED01F3">
      <w:pPr>
        <w:spacing w:after="13" w:line="276" w:lineRule="auto"/>
        <w:ind w:left="426" w:right="56"/>
        <w:jc w:val="both"/>
      </w:pPr>
      <w:r w:rsidRPr="00BC20BD">
        <w:t>Прохождение учебной практики является необходимой основой для последующего изучения дисциплин «Методика обучения и воспитания », «Педагогические технологии» и др., прохождения производственных практик, подготовки курсовых и дипломных исследований</w:t>
      </w:r>
      <w:proofErr w:type="gramStart"/>
      <w:r w:rsidRPr="00BC20BD">
        <w:t>.</w:t>
      </w:r>
      <w:proofErr w:type="gramEnd"/>
      <w:r w:rsidRPr="00BC20BD">
        <w:t xml:space="preserve"> </w:t>
      </w:r>
      <w:proofErr w:type="gramStart"/>
      <w:r w:rsidRPr="00BC20BD">
        <w:t>м</w:t>
      </w:r>
      <w:proofErr w:type="gramEnd"/>
      <w:r w:rsidRPr="00BC20BD">
        <w:t>етодикой организации целостного художественно-творческого процесса, а также осознает необходимость использования информационно-компьютерной техники с целью оптимизации проектной деятельности; приемами объемного и графического моделирования формы объекта, и соответствующей организации проектного материала для передачи творческого художественного замысла; основными видами художественн</w:t>
      </w:r>
      <w:proofErr w:type="gramStart"/>
      <w:r w:rsidRPr="00BC20BD">
        <w:t>о-</w:t>
      </w:r>
      <w:proofErr w:type="gramEnd"/>
      <w:r w:rsidRPr="00BC20BD">
        <w:t xml:space="preserve"> конструкторской деятельности; представлениями об объективных закономерностях формообразования и связанных с ним средствах конструирования</w:t>
      </w:r>
      <w:r>
        <w:t>.</w:t>
      </w:r>
    </w:p>
    <w:p w:rsidR="006C396A" w:rsidRPr="007A381D" w:rsidRDefault="006C396A" w:rsidP="006C396A">
      <w:pPr>
        <w:spacing w:after="13" w:line="276" w:lineRule="auto"/>
        <w:ind w:left="426" w:right="56"/>
        <w:jc w:val="both"/>
      </w:pPr>
    </w:p>
    <w:p w:rsidR="00CD6978" w:rsidRPr="00EE26BC" w:rsidRDefault="00CD6978" w:rsidP="00CD6978">
      <w:pPr>
        <w:pStyle w:val="a"/>
        <w:numPr>
          <w:ilvl w:val="0"/>
          <w:numId w:val="0"/>
        </w:numPr>
        <w:spacing w:line="276" w:lineRule="auto"/>
        <w:ind w:left="426"/>
        <w:rPr>
          <w:szCs w:val="28"/>
        </w:rPr>
      </w:pPr>
    </w:p>
    <w:p w:rsidR="006C396A" w:rsidRDefault="00587505" w:rsidP="00CD6978">
      <w:pPr>
        <w:spacing w:line="276" w:lineRule="auto"/>
        <w:jc w:val="both"/>
      </w:pPr>
      <w:r>
        <w:rPr>
          <w:b/>
          <w:color w:val="000000"/>
          <w:szCs w:val="28"/>
        </w:rPr>
        <w:t>Содержание практики</w:t>
      </w:r>
      <w:r w:rsidR="00CD6978">
        <w:rPr>
          <w:b/>
          <w:color w:val="000000"/>
          <w:szCs w:val="28"/>
        </w:rPr>
        <w:t xml:space="preserve"> (разделы, темы):</w:t>
      </w:r>
      <w:r w:rsidR="006C396A" w:rsidRPr="006C396A">
        <w:t xml:space="preserve"> </w:t>
      </w:r>
    </w:p>
    <w:p w:rsidR="005409A7" w:rsidRDefault="005409A7" w:rsidP="00CD6978">
      <w:pPr>
        <w:spacing w:line="276" w:lineRule="auto"/>
        <w:jc w:val="both"/>
      </w:pPr>
    </w:p>
    <w:p w:rsidR="00ED01F3" w:rsidRPr="00FC4E43" w:rsidRDefault="00ED01F3" w:rsidP="00ED01F3">
      <w:pPr>
        <w:pStyle w:val="a4"/>
        <w:numPr>
          <w:ilvl w:val="0"/>
          <w:numId w:val="8"/>
        </w:numPr>
        <w:spacing w:line="258" w:lineRule="auto"/>
      </w:pPr>
      <w:r w:rsidRPr="00625E63">
        <w:rPr>
          <w:b/>
        </w:rPr>
        <w:t xml:space="preserve">Организационно-подготовительный этап </w:t>
      </w:r>
    </w:p>
    <w:p w:rsidR="00ED01F3" w:rsidRDefault="00ED01F3" w:rsidP="00ED01F3">
      <w:pPr>
        <w:pStyle w:val="a4"/>
        <w:spacing w:line="258" w:lineRule="auto"/>
      </w:pPr>
      <w:r w:rsidRPr="00FC4E43">
        <w:t>Ознакомление с перечнем заданий пленэрной практики, требованиями к составлению и оформлению отчета.</w:t>
      </w:r>
    </w:p>
    <w:p w:rsidR="00ED01F3" w:rsidRDefault="00ED01F3" w:rsidP="00ED01F3">
      <w:pPr>
        <w:pStyle w:val="a4"/>
        <w:spacing w:line="258" w:lineRule="auto"/>
      </w:pPr>
      <w:r w:rsidRPr="00FC4E43">
        <w:t>согласование организационных моментов по проведению пленэрных мероприятий: ознакомление с перечнем заданий пленэрной практики, требованиями к составлению и оформлению отчета, инструктаж по технике безопасности</w:t>
      </w:r>
      <w:r>
        <w:t>.</w:t>
      </w:r>
    </w:p>
    <w:p w:rsidR="00BA210D" w:rsidRPr="00F46EB7" w:rsidRDefault="00BA210D" w:rsidP="00BA210D">
      <w:pPr>
        <w:pStyle w:val="a4"/>
        <w:numPr>
          <w:ilvl w:val="0"/>
          <w:numId w:val="7"/>
        </w:numPr>
        <w:spacing w:line="276" w:lineRule="auto"/>
        <w:ind w:left="786"/>
        <w:jc w:val="both"/>
        <w:rPr>
          <w:b/>
          <w:sz w:val="23"/>
          <w:szCs w:val="23"/>
        </w:rPr>
      </w:pPr>
      <w:r>
        <w:t xml:space="preserve">Ознакомление с содержанием практики </w:t>
      </w:r>
    </w:p>
    <w:p w:rsidR="00BA210D" w:rsidRDefault="00BA210D" w:rsidP="00BA210D">
      <w:pPr>
        <w:pStyle w:val="a4"/>
        <w:numPr>
          <w:ilvl w:val="0"/>
          <w:numId w:val="7"/>
        </w:numPr>
        <w:spacing w:line="276" w:lineRule="auto"/>
        <w:ind w:left="786"/>
        <w:jc w:val="both"/>
      </w:pPr>
      <w:r>
        <w:t>Создать проектную и рабочую документацию:</w:t>
      </w:r>
    </w:p>
    <w:p w:rsidR="00BA210D" w:rsidRDefault="00BA210D" w:rsidP="00BA210D">
      <w:pPr>
        <w:pStyle w:val="a4"/>
        <w:numPr>
          <w:ilvl w:val="0"/>
          <w:numId w:val="7"/>
        </w:numPr>
        <w:spacing w:line="276" w:lineRule="auto"/>
        <w:ind w:left="786"/>
        <w:jc w:val="both"/>
      </w:pPr>
      <w:r>
        <w:t xml:space="preserve">Подбор художественного материала, эскизы; </w:t>
      </w:r>
    </w:p>
    <w:p w:rsidR="00BA210D" w:rsidRDefault="00BA210D" w:rsidP="00BA210D">
      <w:pPr>
        <w:pStyle w:val="a4"/>
        <w:numPr>
          <w:ilvl w:val="0"/>
          <w:numId w:val="7"/>
        </w:numPr>
        <w:spacing w:line="276" w:lineRule="auto"/>
        <w:ind w:left="786"/>
        <w:jc w:val="both"/>
      </w:pPr>
      <w:r>
        <w:t xml:space="preserve">Композиционное решение; </w:t>
      </w:r>
    </w:p>
    <w:p w:rsidR="00BA210D" w:rsidRDefault="00BA210D" w:rsidP="00BA210D">
      <w:pPr>
        <w:pStyle w:val="a4"/>
        <w:numPr>
          <w:ilvl w:val="0"/>
          <w:numId w:val="7"/>
        </w:numPr>
        <w:spacing w:line="276" w:lineRule="auto"/>
        <w:ind w:left="786"/>
        <w:jc w:val="both"/>
      </w:pPr>
      <w:r>
        <w:t>Графические  и  цветовые  решения</w:t>
      </w:r>
      <w:proofErr w:type="gramStart"/>
      <w:r>
        <w:t xml:space="preserve"> ;</w:t>
      </w:r>
      <w:proofErr w:type="gramEnd"/>
      <w:r>
        <w:t xml:space="preserve"> </w:t>
      </w:r>
    </w:p>
    <w:p w:rsidR="00BA210D" w:rsidRDefault="00BA210D" w:rsidP="00BA210D">
      <w:pPr>
        <w:pStyle w:val="a4"/>
        <w:numPr>
          <w:ilvl w:val="0"/>
          <w:numId w:val="7"/>
        </w:numPr>
        <w:spacing w:line="276" w:lineRule="auto"/>
        <w:ind w:left="786"/>
        <w:jc w:val="both"/>
      </w:pPr>
      <w:r>
        <w:t xml:space="preserve"> Создание основной тематической работы</w:t>
      </w:r>
      <w:proofErr w:type="gramStart"/>
      <w:r>
        <w:t xml:space="preserve"> ;</w:t>
      </w:r>
      <w:proofErr w:type="gramEnd"/>
      <w:r>
        <w:t xml:space="preserve"> </w:t>
      </w:r>
    </w:p>
    <w:p w:rsidR="00BA210D" w:rsidRDefault="00BA210D" w:rsidP="00BA210D">
      <w:pPr>
        <w:pStyle w:val="a4"/>
        <w:numPr>
          <w:ilvl w:val="0"/>
          <w:numId w:val="7"/>
        </w:numPr>
        <w:spacing w:line="276" w:lineRule="auto"/>
        <w:ind w:left="786"/>
        <w:jc w:val="both"/>
      </w:pPr>
      <w:r>
        <w:t xml:space="preserve">Разработать методический проект с учетом проектной документации. </w:t>
      </w:r>
    </w:p>
    <w:p w:rsidR="00BA210D" w:rsidRDefault="00BA210D" w:rsidP="00BA210D">
      <w:pPr>
        <w:pStyle w:val="a4"/>
        <w:spacing w:line="276" w:lineRule="auto"/>
        <w:jc w:val="both"/>
      </w:pPr>
      <w:r>
        <w:t xml:space="preserve"> Альбом формат А3 </w:t>
      </w:r>
    </w:p>
    <w:p w:rsidR="00BA210D" w:rsidRDefault="00BA210D" w:rsidP="00BA210D">
      <w:pPr>
        <w:pStyle w:val="a4"/>
        <w:numPr>
          <w:ilvl w:val="0"/>
          <w:numId w:val="7"/>
        </w:numPr>
        <w:spacing w:line="276" w:lineRule="auto"/>
        <w:ind w:left="786"/>
        <w:jc w:val="both"/>
      </w:pPr>
      <w:r>
        <w:t xml:space="preserve">Защита отчета по практике </w:t>
      </w:r>
    </w:p>
    <w:p w:rsidR="00BA210D" w:rsidRPr="005409A7" w:rsidRDefault="00BA210D" w:rsidP="00BA210D">
      <w:pPr>
        <w:pStyle w:val="a4"/>
        <w:numPr>
          <w:ilvl w:val="0"/>
          <w:numId w:val="7"/>
        </w:numPr>
        <w:spacing w:line="276" w:lineRule="auto"/>
        <w:ind w:left="786"/>
        <w:jc w:val="both"/>
        <w:rPr>
          <w:b/>
          <w:color w:val="000000"/>
          <w:szCs w:val="28"/>
        </w:rPr>
      </w:pPr>
      <w:r>
        <w:t>Устный доклад по самоанализу</w:t>
      </w:r>
    </w:p>
    <w:p w:rsidR="00ED01F3" w:rsidRDefault="00ED01F3" w:rsidP="00ED01F3">
      <w:pPr>
        <w:pStyle w:val="a4"/>
        <w:spacing w:line="258" w:lineRule="auto"/>
      </w:pPr>
    </w:p>
    <w:p w:rsidR="00ED01F3" w:rsidRPr="00FC4E43" w:rsidRDefault="00ED01F3" w:rsidP="00ED01F3">
      <w:pPr>
        <w:pStyle w:val="a4"/>
        <w:numPr>
          <w:ilvl w:val="0"/>
          <w:numId w:val="8"/>
        </w:numPr>
        <w:spacing w:line="259" w:lineRule="auto"/>
      </w:pPr>
      <w:r w:rsidRPr="00625E63">
        <w:rPr>
          <w:b/>
        </w:rPr>
        <w:t xml:space="preserve">Основной этап </w:t>
      </w:r>
    </w:p>
    <w:p w:rsidR="00ED01F3" w:rsidRDefault="00ED01F3" w:rsidP="00ED01F3">
      <w:pPr>
        <w:pStyle w:val="a4"/>
        <w:tabs>
          <w:tab w:val="right" w:pos="2452"/>
        </w:tabs>
        <w:spacing w:line="259" w:lineRule="auto"/>
      </w:pPr>
      <w:r w:rsidRPr="00FC4E43">
        <w:t>Выполнение заданий практики (этюдов, набросков, зарис</w:t>
      </w:r>
      <w:r>
        <w:t xml:space="preserve">овок, сбор эскизного материала </w:t>
      </w:r>
      <w:r w:rsidRPr="00FC4E43">
        <w:t xml:space="preserve">для дальнейшей творческой переработки и др.).  </w:t>
      </w:r>
      <w:r>
        <w:t xml:space="preserve"> </w:t>
      </w:r>
    </w:p>
    <w:p w:rsidR="00ED01F3" w:rsidRDefault="00ED01F3" w:rsidP="00ED01F3">
      <w:pPr>
        <w:pStyle w:val="a4"/>
        <w:tabs>
          <w:tab w:val="right" w:pos="2452"/>
        </w:tabs>
        <w:spacing w:line="259" w:lineRule="auto"/>
      </w:pPr>
      <w:r w:rsidRPr="00FC4E43">
        <w:t xml:space="preserve">выполнение заданий практики. В программе соблюдается последовательность заданий от простых (элементы пейзажа) к </w:t>
      </w:r>
      <w:proofErr w:type="gramStart"/>
      <w:r w:rsidRPr="00FC4E43">
        <w:t>сложным</w:t>
      </w:r>
      <w:proofErr w:type="gramEnd"/>
      <w:r w:rsidRPr="00FC4E43">
        <w:t xml:space="preserve"> (пейзаж с архитектурными мотивами). В течение первой недели студенты выполняют  задания первого модуля – «Рисунок в условиях пленэра». В течение второй недели студенты выполняют задания второго модуля – «Живопись в условиях пленэра», где выполняют этюды по изучению общего цветового состояния пейзажа. Учатся выявлять особенности процесса восприятия натуры и ее изображения, применяя метод работы цветовыми отношениями.  </w:t>
      </w:r>
    </w:p>
    <w:p w:rsidR="00ED01F3" w:rsidRDefault="00BA210D" w:rsidP="00ED01F3">
      <w:pPr>
        <w:pStyle w:val="a4"/>
        <w:spacing w:after="2" w:line="237" w:lineRule="auto"/>
        <w:ind w:right="61"/>
      </w:pPr>
      <w:r w:rsidRPr="00F46EB7">
        <w:t xml:space="preserve">Для прохождения </w:t>
      </w:r>
      <w:proofErr w:type="gramStart"/>
      <w:r w:rsidRPr="00F46EB7">
        <w:t>практики</w:t>
      </w:r>
      <w:proofErr w:type="gramEnd"/>
      <w:r w:rsidRPr="00F46EB7">
        <w:t xml:space="preserve"> обучающиеся с руководителем ежедневно осуществляют работу по указанным этапам. Обучающиеся углубленно изучают особенности составления проектной и рабочей документации к проекту на основе существующих документов на введенные в эксплуатацию объекты. Уровень профессиональных навыков и умений студенты показывают при составлении альбома с проектной документацией по проекту. По итогам практики сотрудниками кафедры проводится просмотр выполненных работ, включающий альбом, устный доклад по самоанализу. В результате просмотра работ комиссией и устного доклада студента выставляется зачет. Весь состав работ по практике остается на хранение в методическом фонде кафедры.</w:t>
      </w:r>
    </w:p>
    <w:p w:rsidR="00BA210D" w:rsidRPr="00F64C5D" w:rsidRDefault="00BA210D" w:rsidP="00ED01F3">
      <w:pPr>
        <w:pStyle w:val="a4"/>
        <w:spacing w:after="2" w:line="237" w:lineRule="auto"/>
        <w:ind w:right="61"/>
      </w:pPr>
    </w:p>
    <w:p w:rsidR="00ED01F3" w:rsidRPr="00FC4E43" w:rsidRDefault="00ED01F3" w:rsidP="00ED01F3">
      <w:pPr>
        <w:pStyle w:val="a4"/>
        <w:numPr>
          <w:ilvl w:val="0"/>
          <w:numId w:val="8"/>
        </w:numPr>
        <w:spacing w:after="2" w:line="237" w:lineRule="auto"/>
        <w:ind w:right="61"/>
      </w:pPr>
      <w:r w:rsidRPr="00625E63">
        <w:rPr>
          <w:b/>
        </w:rPr>
        <w:t xml:space="preserve">Итоговый этап </w:t>
      </w:r>
      <w:r w:rsidRPr="00FC4E43">
        <w:t xml:space="preserve">Подготовка творческих работ и </w:t>
      </w:r>
      <w:proofErr w:type="gramStart"/>
      <w:r w:rsidRPr="00FC4E43">
        <w:t>отчетной</w:t>
      </w:r>
      <w:proofErr w:type="gramEnd"/>
      <w:r w:rsidRPr="00FC4E43">
        <w:t xml:space="preserve"> </w:t>
      </w:r>
    </w:p>
    <w:p w:rsidR="00ED01F3" w:rsidRDefault="00ED01F3" w:rsidP="00ED01F3">
      <w:pPr>
        <w:pStyle w:val="a4"/>
        <w:spacing w:after="46" w:line="238" w:lineRule="auto"/>
        <w:ind w:right="58"/>
      </w:pPr>
      <w:r w:rsidRPr="00FC4E43">
        <w:t>документации по практике (учетная карта, фотографии работ, самоанализ)</w:t>
      </w:r>
    </w:p>
    <w:p w:rsidR="00BA210D" w:rsidRPr="007A381D" w:rsidRDefault="00ED01F3" w:rsidP="002D55D3">
      <w:pPr>
        <w:spacing w:line="276" w:lineRule="auto"/>
        <w:ind w:left="709" w:right="54"/>
        <w:jc w:val="both"/>
      </w:pPr>
      <w:r w:rsidRPr="00FC4E43">
        <w:t xml:space="preserve">Подготовка творческих работ и отчетной документации по практике (учебная карточка, фотографии работ, самоанализ). </w:t>
      </w:r>
    </w:p>
    <w:p w:rsidR="00BA210D" w:rsidRPr="00A80829" w:rsidRDefault="00BA210D" w:rsidP="00BA210D">
      <w:pPr>
        <w:spacing w:line="276" w:lineRule="auto"/>
        <w:ind w:left="426" w:right="-1"/>
        <w:jc w:val="both"/>
      </w:pPr>
      <w:r w:rsidRPr="007A381D">
        <w:lastRenderedPageBreak/>
        <w:t>Практика завершается академическим просмотром, обсуждением и оценкой учебно-творческих работ, выполненных по программе курса: отбором работ и эскизов для методического фонда и отчетной выставки.</w:t>
      </w:r>
      <w:r>
        <w:t xml:space="preserve"> </w:t>
      </w:r>
    </w:p>
    <w:p w:rsidR="00ED01F3" w:rsidRDefault="00ED01F3" w:rsidP="00ED01F3"/>
    <w:p w:rsidR="00CD6978" w:rsidRDefault="00CD6978" w:rsidP="00CD6978"/>
    <w:p w:rsidR="009969CE" w:rsidRDefault="009969CE"/>
    <w:sectPr w:rsidR="009969CE" w:rsidSect="0099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73C7"/>
    <w:multiLevelType w:val="hybridMultilevel"/>
    <w:tmpl w:val="C4F813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E52DCA"/>
    <w:multiLevelType w:val="hybridMultilevel"/>
    <w:tmpl w:val="C9BCC0D2"/>
    <w:lvl w:ilvl="0" w:tplc="A7F864B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4593E"/>
    <w:multiLevelType w:val="hybridMultilevel"/>
    <w:tmpl w:val="6444DD2A"/>
    <w:lvl w:ilvl="0" w:tplc="6E8080D8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0637E"/>
    <w:multiLevelType w:val="hybridMultilevel"/>
    <w:tmpl w:val="5D04DC5C"/>
    <w:lvl w:ilvl="0" w:tplc="883C0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F6BE5"/>
    <w:multiLevelType w:val="hybridMultilevel"/>
    <w:tmpl w:val="0E728368"/>
    <w:lvl w:ilvl="0" w:tplc="883C0F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77900B0"/>
    <w:multiLevelType w:val="hybridMultilevel"/>
    <w:tmpl w:val="02A821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547F07"/>
    <w:multiLevelType w:val="hybridMultilevel"/>
    <w:tmpl w:val="14E883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D458A5"/>
    <w:multiLevelType w:val="hybridMultilevel"/>
    <w:tmpl w:val="18781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6978"/>
    <w:rsid w:val="00182132"/>
    <w:rsid w:val="002561A3"/>
    <w:rsid w:val="0026326C"/>
    <w:rsid w:val="002D55D3"/>
    <w:rsid w:val="00376871"/>
    <w:rsid w:val="00454936"/>
    <w:rsid w:val="00455884"/>
    <w:rsid w:val="005409A7"/>
    <w:rsid w:val="00587505"/>
    <w:rsid w:val="005C5766"/>
    <w:rsid w:val="006071DE"/>
    <w:rsid w:val="006A53F6"/>
    <w:rsid w:val="006C396A"/>
    <w:rsid w:val="00706963"/>
    <w:rsid w:val="007B41E9"/>
    <w:rsid w:val="007C4E4A"/>
    <w:rsid w:val="007F0F6C"/>
    <w:rsid w:val="00823307"/>
    <w:rsid w:val="00986230"/>
    <w:rsid w:val="009969CE"/>
    <w:rsid w:val="009A43D0"/>
    <w:rsid w:val="00A33F5F"/>
    <w:rsid w:val="00B4652B"/>
    <w:rsid w:val="00BA210D"/>
    <w:rsid w:val="00BF6981"/>
    <w:rsid w:val="00CD6978"/>
    <w:rsid w:val="00DC0D40"/>
    <w:rsid w:val="00E00F82"/>
    <w:rsid w:val="00ED01F3"/>
    <w:rsid w:val="00F6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6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CD6978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D69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CD6978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CD69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CD6978"/>
    <w:pPr>
      <w:ind w:left="720"/>
      <w:contextualSpacing/>
    </w:pPr>
  </w:style>
  <w:style w:type="paragraph" w:styleId="a5">
    <w:name w:val="Balloon Text"/>
    <w:basedOn w:val="a0"/>
    <w:link w:val="a6"/>
    <w:unhideWhenUsed/>
    <w:rsid w:val="00F6178F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F617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Дубинин</dc:creator>
  <cp:keywords/>
  <dc:description/>
  <cp:lastModifiedBy>Виктор Дубинин</cp:lastModifiedBy>
  <cp:revision>5</cp:revision>
  <dcterms:created xsi:type="dcterms:W3CDTF">2018-06-18T17:18:00Z</dcterms:created>
  <dcterms:modified xsi:type="dcterms:W3CDTF">2018-06-19T22:54:00Z</dcterms:modified>
</cp:coreProperties>
</file>